
<file path=[Content_Types].xml><?xml version="1.0" encoding="utf-8"?>
<Types xmlns="http://schemas.openxmlformats.org/package/2006/content-types"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Default Extension="rels" ContentType="application/vnd.openxmlformats-package.relationships+xml"/>
  <Default Extension="xml" ContentType="application/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27"/>
        <w:widowControl w:val="off"/>
      </w:pPr>
      <w:r>
        <w:rPr>
          <w:rFonts w:ascii="맑은 고딕" w:eastAsia="맑은 고딕"/>
          <w:b/>
          <w:shd w:val="clear" w:color="000000"/>
        </w:rPr>
        <w:t>(완료)정책실명제 중점관리 대상사업 사업내역서</w:t>
      </w:r>
    </w:p>
    <w:p>
      <w:pPr>
        <w:pStyle w:val="0"/>
        <w:widowControl w:val="off"/>
        <w:wordWrap w:val="1"/>
        <w:ind w:left="600" w:right="20" w:hanging="600"/>
        <w:jc w:val="center"/>
      </w:pPr>
      <w:r>
        <w:pict>
          <v:line from="0.00pt, 1.22pt" to="395.62pt, 0.00pt" id="_x1307379492" style="v-text-anchor:top;mso-wrap-style:square;" o:hralign="left" o:allowincell="f" o:insetmode="custom" strokeweight="4.25pt" o:connectortype="straight">
            <v:stroke linestyle="thinThick"/>
          </v:line>
        </w:pict>
      </w:r>
    </w:p>
    <w:p>
      <w:pPr>
        <w:pStyle w:val="0"/>
        <w:widowControl w:val="off"/>
        <w:spacing w:line="312" w:lineRule="auto"/>
      </w:pPr>
    </w:p>
    <w:tbl>
      <w:tblPr>
        <w:tblOverlap w:val="never"/>
        <w:tblW w:w="9355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920"/>
        <w:gridCol w:w="3578"/>
        <w:gridCol w:w="1684"/>
        <w:gridCol w:w="2173"/>
      </w:tblGrid>
      <w:tr>
        <w:trPr>
          <w:trHeight w:val="766"/>
        </w:trPr>
        <w:tc>
          <w:tcPr>
            <w:tcW w:w="1920" w:type="dxa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①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정책사업명</w:t>
            </w:r>
          </w:p>
        </w:tc>
        <w:tc>
          <w:tcPr>
            <w:tcW w:w="7435" w:type="dxa"/>
            <w:gridSpan w:val="4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46"/>
              <w:widowControl w:val="off"/>
              <w:wordWrap w:val="0"/>
              <w:snapToGrid w:val="off"/>
              <w:spacing w:line="384" w:lineRule="auto"/>
              <w:jc w:val="both"/>
              <w:textAlignment w:val="baseline"/>
            </w:pPr>
            <w:r>
              <w:rPr>
                <w:rFonts w:ascii="HCI Poppy" w:eastAsia="휴먼명조"/>
                <w:shd w:val="clear" w:color="000000"/>
              </w:rPr>
              <w:t>울산광역시 북구 주민투표 조례 일부개정</w:t>
            </w:r>
          </w:p>
        </w:tc>
      </w:tr>
      <w:tr>
        <w:trPr>
          <w:trHeight w:val="1052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②</w:t>
            </w:r>
            <w:r>
              <w:rPr>
                <w:rFonts w:ascii="휴먼명조"/>
                <w:b/>
                <w:sz w:val="26"/>
              </w:rPr>
              <w:t xml:space="preserve"> 추진배경</w:t>
            </w:r>
          </w:p>
        </w:tc>
        <w:tc>
          <w:tcPr>
            <w:tcW w:w="7435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주민투표권 연령 하향 등의 내용으로</w:t>
            </w:r>
            <w:r>
              <w:rPr>
                <w:rFonts w:ascii="한양신명조" w:eastAsia="휴먼명조"/>
                <w:sz w:val="26"/>
              </w:rPr>
              <w:t>「주민투표법」이</w:t>
            </w:r>
            <w:r>
              <w:rPr>
                <w:rFonts w:ascii="HCI Poppy" w:eastAsia="휴먼명조"/>
                <w:sz w:val="26"/>
              </w:rPr>
              <w:t xml:space="preserve"> 개정(‘22.4.26. 공포)됨에 따라 기존 조례를 개정하여 법률에서 조례로 위임한 사항을 규정</w:t>
            </w:r>
          </w:p>
        </w:tc>
      </w:tr>
      <w:tr>
        <w:trPr>
          <w:trHeight w:val="1172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③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사업개요</w:t>
            </w:r>
          </w:p>
        </w:tc>
        <w:tc>
          <w:tcPr>
            <w:tcW w:w="7435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주요내용 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 - 재외국민 관련 규정 정비 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 - 외국인 주민투표권자 연령 규정 삭제 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 - 주민투표 대상 관련 규정 삭제 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 - 전자서명청구제도 도입 관련 내용 추가 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 - 통·반 단위로 청구인서명부 작성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 - 주민투표청구심의회 관련 규정 정비 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 - 부칙 개정 및 주민투표 관련 서식 수정 </w:t>
            </w:r>
          </w:p>
        </w:tc>
      </w:tr>
      <w:tr>
        <w:trPr>
          <w:trHeight w:val="709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④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사업부서</w:t>
            </w:r>
          </w:p>
        </w:tc>
        <w:tc>
          <w:tcPr>
            <w:tcW w:w="3578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eastAsia="휴먼명조"/>
                <w:sz w:val="26"/>
              </w:rPr>
              <w:t>주민자치과</w:t>
            </w:r>
          </w:p>
        </w:tc>
        <w:tc>
          <w:tcPr>
            <w:tcW w:w="168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⑤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담당자</w:t>
            </w:r>
          </w:p>
        </w:tc>
        <w:tc>
          <w:tcPr>
            <w:tcW w:w="217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행정5급 이동권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행정7급 강동윤</w:t>
            </w:r>
          </w:p>
        </w:tc>
      </w:tr>
      <w:tr>
        <w:trPr>
          <w:trHeight w:val="709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⑥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선정기준</w:t>
            </w:r>
          </w:p>
        </w:tc>
        <w:tc>
          <w:tcPr>
            <w:tcW w:w="3578" w:type="dxa"/>
            <w:gridSpan w:val="2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46"/>
              <w:widowControl w:val="off"/>
              <w:wordWrap w:val="0"/>
              <w:jc w:val="both"/>
            </w:pPr>
            <w:r>
              <w:rPr>
                <w:rFonts w:ascii="HCI Poppy" w:eastAsia="휴먼명조"/>
                <w:shd w:val="clear" w:color="000000"/>
              </w:rPr>
              <w:t>자치법규 제·개정</w:t>
            </w:r>
          </w:p>
        </w:tc>
        <w:tc>
          <w:tcPr>
            <w:tcW w:w="1684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⑦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사업기간</w:t>
            </w:r>
          </w:p>
        </w:tc>
        <w:tc>
          <w:tcPr>
            <w:tcW w:w="2173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‘22. 10월~12월</w:t>
            </w:r>
          </w:p>
        </w:tc>
      </w:tr>
      <w:tr>
        <w:trPr>
          <w:trHeight w:val="483"/>
        </w:trPr>
        <w:tc>
          <w:tcPr>
            <w:tcW w:w="9355" w:type="dxa"/>
            <w:gridSpan w:val="5"/>
            <w:tcBorders>
              <w:top w:val="single" w:color="000000" w:sz="9"/>
              <w:left w:val="single" w:color="000000" w:sz="9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 xml:space="preserve"> </w:t>
            </w:r>
            <w:r>
              <w:rPr>
                <w:rFonts w:ascii="휴먼명조"/>
                <w:b/>
                <w:sz w:val="26"/>
              </w:rPr>
              <w:t>&lt;그간 주요 추진내용&gt;</w:t>
            </w:r>
          </w:p>
        </w:tc>
      </w:tr>
      <w:tr>
        <w:trPr>
          <w:trHeight w:val="2942"/>
        </w:trPr>
        <w:tc>
          <w:tcPr>
            <w:tcW w:w="4079" w:type="dxa"/>
            <w:gridSpan w:val="2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ind w:left="408" w:hanging="408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울산광역시 북구 주민투표  조례 일부 개정계획 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/>
                <w:spacing w:val="-12"/>
                <w:sz w:val="26"/>
              </w:rPr>
              <w:t>‘22.10.12.</w:t>
            </w:r>
          </w:p>
        </w:tc>
        <w:tc>
          <w:tcPr>
            <w:tcW w:w="3857" w:type="dxa"/>
            <w:gridSpan w:val="2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박천동 구청장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김정익 부구청장 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김정렬 행정지원국장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이동권 주민자치과장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노은정 의회법무주무관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이경민 자치행정주무관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조수진 주무관</w:t>
            </w:r>
          </w:p>
        </w:tc>
      </w:tr>
      <w:tr>
        <w:trPr>
          <w:trHeight w:val="1493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법제심사의뢰</w:t>
            </w:r>
          </w:p>
          <w:p>
            <w:pPr>
              <w:pStyle w:val="0"/>
              <w:widowControl w:val="off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성별영향분석평가서 제출</w:t>
            </w:r>
          </w:p>
          <w:p>
            <w:pPr>
              <w:pStyle w:val="0"/>
              <w:widowControl w:val="off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입법예고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 w:eastAsia="휴먼명조"/>
                <w:sz w:val="26"/>
              </w:rPr>
              <w:t>‘22. 12월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이동권 주민자치과장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이경민 자치행정주무관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조수진 주무관</w:t>
            </w:r>
          </w:p>
        </w:tc>
      </w:tr>
      <w:tr>
        <w:trPr>
          <w:trHeight w:val="1493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ind w:left="391" w:hanging="391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1"/>
                <w:sz w:val="26"/>
              </w:rPr>
              <w:t xml:space="preserve">2022년 제9회 조례규칙심의회 </w:t>
            </w:r>
            <w:r>
              <w:rPr>
                <w:rFonts w:ascii="HCI Poppy" w:eastAsia="휴먼명조"/>
                <w:sz w:val="26"/>
              </w:rPr>
              <w:t>안건자료 제출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/>
                <w:sz w:val="26"/>
              </w:rPr>
              <w:t>‘22.10.31.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이동권 주민자치과장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이미애 민원소통주무관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김소희 주무관</w:t>
            </w:r>
          </w:p>
        </w:tc>
      </w:tr>
    </w:tbl>
    <w:p>
      <w:pPr>
        <w:pStyle w:val="0"/>
        <w:widowControl w:val="off"/>
        <w:wordWrap w:val="1"/>
        <w:jc w:val="center"/>
      </w:pPr>
    </w:p>
    <w:sectPr>
      <w:footnotePr>
        <w:numFmt w:val="decimal"/>
        <w:numRestart w:val="continuous"/>
      </w:footnotePr>
      <w:endnotePr>
        <w:pos w:val="docEnd"/>
        <w:numFmt w:val="decimal"/>
        <w:numRestart w:val="continuous"/>
      </w:endnotePr>
      <w:pgSz w:w="11906" w:h="16838"/>
      <w:pgMar w:top="1417" w:right="1134" w:bottom="1417" w:left="1134" w:header="850" w:footer="850" w:gutter="0"/>
      <w:cols w:space="0"/>
      <w:type w:val="continuous"/>
    </w:sectPr>
  </w:body>
</w:document>
</file>

<file path=word/numbering.xml><?xml version="1.0" encoding="utf-8"?>
<w:numbering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abstractNum w:abstractNumId="202">
    <w:multiLevelType w:val="multilevel"/>
    <w:lvl w:ilvl="0">
      <w:start w:val="1"/>
      <w:numFmt w:val="decimal"/>
      <w:suff w:val="space"/>
      <w:lvlText w:val="%1."/>
      <w:lvlJc w:val="left"/>
      <w:pStyle w:val="2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3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  <w:pStyle w:val="3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4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  <w:pStyle w:val="4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5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  <w:pStyle w:val="5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6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  <w:pStyle w:val="6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7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  <w:pStyle w:val="7"/>
    </w:lvl>
    <w:lvl w:ilvl="6">
      <w:start w:val="1"/>
      <w:numFmt w:val="decimalEnclosedCircle"/>
      <w:suff w:val="space"/>
      <w:lvlText w:val="%7"/>
      <w:lvlJc w:val="left"/>
    </w:lvl>
  </w:abstractNum>
  <w:abstractNum w:abstractNumId="208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  <w:pStyle w:val="8"/>
    </w:lvl>
  </w:abstractNum>
  <w:num w:numId="202">
    <w:abstractNumId w:val="202"/>
  </w:num>
  <w:num w:numId="203">
    <w:abstractNumId w:val="203"/>
  </w:num>
  <w:num w:numId="204">
    <w:abstractNumId w:val="204"/>
  </w:num>
  <w:num w:numId="205">
    <w:abstractNumId w:val="205"/>
  </w:num>
  <w:num w:numId="206">
    <w:abstractNumId w:val="206"/>
  </w:num>
  <w:num w:numId="207">
    <w:abstractNumId w:val="207"/>
  </w:num>
  <w:num w:numId="208">
    <w:abstractNumId w:val="208"/>
  </w:num>
</w:numbering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00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바탕" w:eastAsia="바탕"/>
      <w:color w:val="000000"/>
      <w:sz w:val="20"/>
      <w:shd w:val="clear" w:color="000000"/>
    </w:rPr>
  </w:style>
  <w:style w:type="paragraph" w:styleId="1">
    <w:name w:val="본문"/>
    <w:uiPriority w:val="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300" w:right="0" w:firstLine="0"/>
      <w:jc w:val="both"/>
      <w:textAlignment w:val="baseline"/>
    </w:pPr>
    <w:rPr>
      <w:rFonts w:ascii="바탕" w:eastAsia="바탕"/>
      <w:color w:val="000000"/>
      <w:sz w:val="20"/>
    </w:rPr>
  </w:style>
  <w:style w:type="paragraph" w:styleId="2">
    <w:name w:val="개요 1"/>
    <w:uiPriority w:val="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200" w:right="0" w:firstLine="0"/>
      <w:jc w:val="both"/>
      <w:textAlignment w:val="baseline"/>
      <w:outlineLvl w:val="0"/>
      <w:numPr>
        <w:numId w:val="202"/>
        <w:ilvl w:val="0"/>
      </w:numPr>
    </w:pPr>
    <w:rPr>
      <w:rFonts w:ascii="바탕" w:eastAsia="바탕"/>
      <w:color w:val="000000"/>
      <w:sz w:val="20"/>
    </w:rPr>
  </w:style>
  <w:style w:type="paragraph" w:styleId="3">
    <w:name w:val="개요 2"/>
    <w:uiPriority w:val="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400" w:right="0" w:firstLine="0"/>
      <w:jc w:val="both"/>
      <w:textAlignment w:val="baseline"/>
      <w:outlineLvl w:val="1"/>
      <w:numPr>
        <w:numId w:val="203"/>
        <w:ilvl w:val="1"/>
      </w:numPr>
    </w:pPr>
    <w:rPr>
      <w:rFonts w:ascii="바탕" w:eastAsia="바탕"/>
      <w:color w:val="000000"/>
      <w:sz w:val="20"/>
    </w:rPr>
  </w:style>
  <w:style w:type="paragraph" w:styleId="4">
    <w:name w:val="개요 3"/>
    <w:uiPriority w:val="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600" w:right="0" w:firstLine="0"/>
      <w:jc w:val="both"/>
      <w:textAlignment w:val="baseline"/>
      <w:outlineLvl w:val="2"/>
      <w:numPr>
        <w:numId w:val="204"/>
        <w:ilvl w:val="2"/>
      </w:numPr>
    </w:pPr>
    <w:rPr>
      <w:rFonts w:ascii="바탕" w:eastAsia="바탕"/>
      <w:color w:val="000000"/>
      <w:sz w:val="20"/>
    </w:rPr>
  </w:style>
  <w:style w:type="paragraph" w:styleId="5">
    <w:name w:val="개요 4"/>
    <w:uiPriority w:val="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800" w:right="0" w:firstLine="0"/>
      <w:jc w:val="both"/>
      <w:textAlignment w:val="baseline"/>
      <w:outlineLvl w:val="3"/>
      <w:numPr>
        <w:numId w:val="205"/>
        <w:ilvl w:val="3"/>
      </w:numPr>
    </w:pPr>
    <w:rPr>
      <w:rFonts w:ascii="바탕" w:eastAsia="바탕"/>
      <w:color w:val="000000"/>
      <w:sz w:val="20"/>
    </w:rPr>
  </w:style>
  <w:style w:type="paragraph" w:styleId="6">
    <w:name w:val="개요 5"/>
    <w:uiPriority w:val="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000" w:right="0" w:firstLine="0"/>
      <w:jc w:val="both"/>
      <w:textAlignment w:val="baseline"/>
      <w:outlineLvl w:val="4"/>
      <w:numPr>
        <w:numId w:val="206"/>
        <w:ilvl w:val="4"/>
      </w:numPr>
    </w:pPr>
    <w:rPr>
      <w:rFonts w:ascii="바탕" w:eastAsia="바탕"/>
      <w:color w:val="000000"/>
      <w:sz w:val="20"/>
    </w:rPr>
  </w:style>
  <w:style w:type="paragraph" w:styleId="7">
    <w:name w:val="개요 6"/>
    <w:uiPriority w:val="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200" w:right="0" w:firstLine="0"/>
      <w:jc w:val="both"/>
      <w:textAlignment w:val="baseline"/>
      <w:outlineLvl w:val="5"/>
      <w:numPr>
        <w:numId w:val="207"/>
        <w:ilvl w:val="5"/>
      </w:numPr>
    </w:pPr>
    <w:rPr>
      <w:rFonts w:ascii="바탕" w:eastAsia="바탕"/>
      <w:color w:val="000000"/>
      <w:sz w:val="20"/>
    </w:rPr>
  </w:style>
  <w:style w:type="paragraph" w:styleId="8">
    <w:name w:val="개요 7"/>
    <w:uiPriority w:val="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400" w:right="0" w:firstLine="0"/>
      <w:jc w:val="both"/>
      <w:textAlignment w:val="baseline"/>
      <w:outlineLvl w:val="6"/>
      <w:numPr>
        <w:numId w:val="208"/>
        <w:ilvl w:val="6"/>
      </w:numPr>
    </w:pPr>
    <w:rPr>
      <w:rFonts w:ascii="바탕" w:eastAsia="바탕"/>
      <w:color w:val="000000"/>
      <w:sz w:val="20"/>
    </w:rPr>
  </w:style>
  <w:style w:type="paragraph" w:styleId="9">
    <w:name w:val="쪽 번호"/>
    <w:uiPriority w:val="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20"/>
    </w:rPr>
  </w:style>
  <w:style w:type="paragraph" w:styleId="10">
    <w:name w:val="머리말"/>
    <w:uiPriority w:val="1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60" w:lineRule="auto"/>
      <w:ind w:left="0" w:right="0" w:firstLine="0"/>
      <w:jc w:val="both"/>
      <w:textAlignment w:val="baseline"/>
    </w:pPr>
    <w:rPr>
      <w:rFonts w:ascii="굴림" w:eastAsia="굴림"/>
      <w:color w:val="000000"/>
      <w:sz w:val="18"/>
    </w:rPr>
  </w:style>
  <w:style w:type="paragraph" w:styleId="11">
    <w:name w:val="각주"/>
    <w:uiPriority w:val="1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2">
    <w:name w:val="미주"/>
    <w:uiPriority w:val="1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3">
    <w:name w:val="메모"/>
    <w:uiPriority w:val="1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styleId="14">
    <w:name w:val="선그리기"/>
    <w:uiPriority w:val="1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산세리프" w:eastAsia="한양신명조"/>
      <w:color w:val="000000"/>
      <w:sz w:val="20"/>
    </w:rPr>
  </w:style>
  <w:style w:type="paragraph" w:styleId="15">
    <w:name w:val="단위"/>
    <w:uiPriority w:val="1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240" w:lineRule="auto"/>
      <w:ind w:left="0" w:right="0" w:firstLine="0"/>
      <w:jc w:val="right"/>
      <w:textAlignment w:val="baseline"/>
    </w:pPr>
    <w:rPr>
      <w:rFonts w:ascii="한양그래픽" w:eastAsia="한양그래픽"/>
      <w:color w:val="000000"/>
      <w:spacing w:val="-6"/>
      <w:w w:val="95"/>
      <w:sz w:val="24"/>
    </w:rPr>
  </w:style>
  <w:style w:type="paragraph" w:styleId="16">
    <w:name w:val="2단  가"/>
    <w:uiPriority w:val="1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60" w:lineRule="auto"/>
      <w:ind w:left="700" w:right="0" w:hanging="500"/>
      <w:jc w:val="both"/>
      <w:textAlignment w:val="baseline"/>
    </w:pPr>
    <w:rPr>
      <w:rFonts w:ascii="한양신명조" w:eastAsia="한양신명조"/>
      <w:color w:val="000000"/>
      <w:sz w:val="30"/>
    </w:rPr>
  </w:style>
  <w:style w:type="paragraph" w:styleId="17">
    <w:name w:val="타이틀"/>
    <w:uiPriority w:val="1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중고딕" w:eastAsia="한양중고딕"/>
      <w:b/>
      <w:color w:val="000000"/>
      <w:sz w:val="44"/>
    </w:rPr>
  </w:style>
  <w:style w:type="paragraph" w:styleId="18">
    <w:name w:val="○ 제목"/>
    <w:uiPriority w:val="1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200" w:after="0" w:line="384" w:lineRule="auto"/>
      <w:ind w:left="0" w:right="0" w:firstLine="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19">
    <w:name w:val="본문(중고딕10)"/>
    <w:uiPriority w:val="1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114" w:line="360" w:lineRule="auto"/>
      <w:ind w:left="0" w:right="0" w:firstLine="0"/>
      <w:jc w:val="both"/>
      <w:textAlignment w:val="baseline"/>
    </w:pPr>
    <w:rPr>
      <w:rFonts w:ascii="한양신명조" w:eastAsia="한양신명조"/>
      <w:color w:val="000000"/>
      <w:sz w:val="30"/>
    </w:rPr>
  </w:style>
  <w:style w:type="paragraph" w:styleId="20">
    <w:name w:val="발신기관/발신명의"/>
    <w:uiPriority w:val="2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240" w:lineRule="auto"/>
      <w:ind w:left="0" w:right="0" w:firstLine="0"/>
      <w:jc w:val="center"/>
      <w:textAlignment w:val="baseline"/>
    </w:pPr>
    <w:rPr>
      <w:rFonts w:ascii="한양중고딕" w:eastAsia="한양중고딕"/>
      <w:b/>
      <w:color w:val="000000"/>
      <w:sz w:val="48"/>
    </w:rPr>
  </w:style>
  <w:style w:type="paragraph" w:styleId="21">
    <w:name w:val="동그라미 스타일"/>
    <w:uiPriority w:val="2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300" w:after="0" w:line="432" w:lineRule="auto"/>
      <w:ind w:left="460" w:right="0" w:hanging="46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22">
    <w:name w:val="@04-가."/>
    <w:uiPriority w:val="2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340" w:after="200" w:line="408" w:lineRule="auto"/>
      <w:ind w:left="0" w:right="0" w:firstLine="0"/>
      <w:jc w:val="both"/>
      <w:textAlignment w:val="baseline"/>
    </w:pPr>
    <w:rPr>
      <w:rFonts w:ascii="-윤고딕130" w:eastAsia="-윤고딕130"/>
      <w:color w:val="000000"/>
      <w:spacing w:val="-10"/>
      <w:w w:val="95"/>
      <w:sz w:val="26"/>
    </w:rPr>
  </w:style>
  <w:style w:type="paragraph" w:styleId="23">
    <w:name w:val="네모"/>
    <w:uiPriority w:val="2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신명조" w:eastAsia="한양신명조"/>
      <w:b/>
      <w:color w:val="000000"/>
      <w:sz w:val="38"/>
    </w:rPr>
  </w:style>
  <w:style w:type="paragraph" w:styleId="24">
    <w:name w:val="1234"/>
    <w:uiPriority w:val="2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100" w:after="100" w:line="480" w:lineRule="auto"/>
      <w:ind w:left="0" w:right="0" w:firstLine="650"/>
      <w:jc w:val="both"/>
      <w:textAlignment w:val="baseline"/>
    </w:pPr>
    <w:rPr>
      <w:rFonts w:ascii="한양신명조" w:eastAsia="한양신명조"/>
      <w:color w:val="000000"/>
      <w:sz w:val="26"/>
    </w:rPr>
  </w:style>
  <w:style w:type="paragraph" w:styleId="25">
    <w:name w:val="로마"/>
    <w:uiPriority w:val="2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600" w:lineRule="auto"/>
      <w:ind w:left="0" w:right="0" w:firstLine="0"/>
      <w:jc w:val="both"/>
      <w:textAlignment w:val="baseline"/>
    </w:pPr>
    <w:rPr>
      <w:rFonts w:ascii="신명 견명조" w:eastAsia="신명 견명조"/>
      <w:color w:val="000000"/>
      <w:sz w:val="48"/>
    </w:rPr>
  </w:style>
  <w:style w:type="paragraph" w:styleId="26">
    <w:name w:val="목_표"/>
    <w:uiPriority w:val="2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432" w:lineRule="auto"/>
      <w:ind w:left="768" w:right="0" w:hanging="768"/>
      <w:jc w:val="both"/>
      <w:textAlignment w:val="baseline"/>
    </w:pPr>
    <w:rPr>
      <w:rFonts w:ascii="바탕체" w:eastAsia="바탕체"/>
      <w:color w:val="000000"/>
      <w:sz w:val="28"/>
    </w:rPr>
  </w:style>
  <w:style w:type="paragraph" w:styleId="27">
    <w:name w:val="별지제목"/>
    <w:uiPriority w:val="2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192" w:lineRule="auto"/>
      <w:ind w:left="600" w:right="20" w:hanging="600"/>
      <w:jc w:val="center"/>
      <w:textAlignment w:val="baseline"/>
    </w:pPr>
    <w:rPr>
      <w:rFonts w:ascii=" 윤명조440" w:eastAsia=" 윤명조440"/>
      <w:color w:val="000000"/>
      <w:sz w:val="36"/>
    </w:rPr>
  </w:style>
  <w:style w:type="paragraph" w:styleId="28">
    <w:name w:val="중제목"/>
    <w:uiPriority w:val="2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4522" w:right="0" w:hanging="4522"/>
      <w:jc w:val="both"/>
      <w:textAlignment w:val="baseline"/>
    </w:pPr>
    <w:rPr>
      <w:rFonts w:ascii="한양중고딕" w:eastAsia="한양중고딕"/>
      <w:b/>
      <w:color w:val="000000"/>
      <w:spacing w:val="-15"/>
      <w:w w:val="95"/>
      <w:sz w:val="30"/>
    </w:rPr>
  </w:style>
  <w:style w:type="paragraph" w:styleId="29">
    <w:name w:val="목"/>
    <w:uiPriority w:val="2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700" w:right="0" w:hanging="70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30">
    <w:name w:val="내용"/>
    <w:uiPriority w:val="3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297"/>
      </w:tabs>
      <w:wordWrap w:val="0"/>
      <w:autoSpaceDE w:val="off"/>
      <w:autoSpaceDN w:val="off"/>
      <w:snapToGrid w:val="off"/>
      <w:spacing w:before="60" w:after="0" w:line="384" w:lineRule="auto"/>
      <w:ind w:left="297" w:right="153" w:hanging="297"/>
      <w:jc w:val="both"/>
      <w:textAlignment w:val="baseline"/>
    </w:pPr>
    <w:rPr>
      <w:rFonts w:ascii="한양중고딕" w:eastAsia="한양중고딕"/>
      <w:color w:val="000000"/>
      <w:spacing w:val="-6"/>
      <w:w w:val="96"/>
      <w:sz w:val="24"/>
    </w:rPr>
  </w:style>
  <w:style w:type="paragraph" w:styleId="31">
    <w:name w:val="동그라미"/>
    <w:uiPriority w:val="3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114" w:after="0" w:line="456" w:lineRule="auto"/>
      <w:ind w:left="939" w:right="0" w:hanging="439"/>
      <w:jc w:val="both"/>
      <w:textAlignment w:val="baseline"/>
    </w:pPr>
    <w:rPr>
      <w:rFonts w:ascii="한양신명조" w:eastAsia="한양신명조"/>
      <w:color w:val="000000"/>
      <w:spacing w:val="-8"/>
      <w:w w:val="95"/>
      <w:sz w:val="32"/>
    </w:rPr>
  </w:style>
  <w:style w:type="paragraph" w:styleId="32">
    <w:name w:val="xl63"/>
    <w:uiPriority w:val="3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한컴바탕" w:eastAsia="한컴바탕"/>
      <w:color w:val="000000"/>
      <w:sz w:val="20"/>
    </w:rPr>
  </w:style>
  <w:style w:type="paragraph" w:styleId="33">
    <w:name w:val="xl64"/>
    <w:uiPriority w:val="3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2"/>
    </w:rPr>
  </w:style>
  <w:style w:type="paragraph" w:styleId="34">
    <w:name w:val="xl65"/>
    <w:uiPriority w:val="3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18"/>
    </w:rPr>
  </w:style>
  <w:style w:type="paragraph" w:styleId="35">
    <w:name w:val="td"/>
    <w:uiPriority w:val="3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돋움" w:eastAsia="돋움"/>
      <w:color w:val="000000"/>
      <w:sz w:val="22"/>
    </w:rPr>
  </w:style>
  <w:style w:type="paragraph" w:styleId="36">
    <w:name w:val="xl67"/>
    <w:uiPriority w:val="3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0"/>
    </w:rPr>
  </w:style>
  <w:style w:type="paragraph" w:styleId="37">
    <w:name w:val="xl72"/>
    <w:uiPriority w:val="3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styleId="38">
    <w:name w:val="xl70"/>
    <w:uiPriority w:val="3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left"/>
      <w:textAlignment w:val="baseline"/>
    </w:pPr>
    <w:rPr>
      <w:rFonts w:ascii="맑은 고딕" w:eastAsia="맑은 고딕"/>
      <w:color w:val="000000"/>
      <w:sz w:val="14"/>
    </w:rPr>
  </w:style>
  <w:style w:type="paragraph" w:styleId="39">
    <w:name w:val="xl71"/>
    <w:uiPriority w:val="3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2"/>
    </w:rPr>
  </w:style>
  <w:style w:type="paragraph" w:styleId="40">
    <w:name w:val="xl74"/>
    <w:uiPriority w:val="4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left"/>
      <w:textAlignment w:val="center"/>
    </w:pPr>
    <w:rPr>
      <w:rFonts w:ascii="맑은 고딕" w:eastAsia="맑은 고딕"/>
      <w:color w:val="000000"/>
      <w:sz w:val="22"/>
    </w:rPr>
  </w:style>
  <w:style w:type="paragraph" w:styleId="41">
    <w:name w:val="바탕글 사본1"/>
    <w:uiPriority w:val="4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한컴바탕" w:eastAsia="한컴바탕"/>
      <w:color w:val="000000"/>
      <w:sz w:val="20"/>
      <w:shd w:val="clear" w:color="000000"/>
    </w:rPr>
  </w:style>
  <w:style w:type="paragraph" w:styleId="42">
    <w:name w:val="바탕글 사본3"/>
    <w:uiPriority w:val="4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신명조" w:eastAsia="한양신명조"/>
      <w:color w:val="000000"/>
      <w:sz w:val="20"/>
    </w:rPr>
  </w:style>
  <w:style w:type="paragraph" w:styleId="43">
    <w:name w:val="가."/>
    <w:uiPriority w:val="4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408" w:lineRule="auto"/>
      <w:ind w:left="812" w:right="0" w:hanging="512"/>
      <w:jc w:val="both"/>
      <w:textAlignment w:val="baseline"/>
    </w:pPr>
    <w:rPr>
      <w:rFonts w:ascii="HCI Poppy" w:eastAsia="휴먼명조"/>
      <w:color w:val="000000"/>
      <w:spacing w:val="-7"/>
      <w:w w:val="90"/>
      <w:sz w:val="30"/>
    </w:rPr>
  </w:style>
  <w:style w:type="paragraph" w:styleId="44">
    <w:name w:val="바탕글 사본6"/>
    <w:uiPriority w:val="4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HCI Poppy" w:eastAsia="휴먼명조"/>
      <w:color w:val="000000"/>
      <w:sz w:val="30"/>
      <w:shd w:val="clear" w:color="000000"/>
    </w:rPr>
  </w:style>
  <w:style w:type="paragraph" w:styleId="45">
    <w:name w:val="호_표"/>
    <w:uiPriority w:val="4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432" w:lineRule="auto"/>
      <w:ind w:left="488" w:right="0" w:hanging="488"/>
      <w:jc w:val="both"/>
      <w:textAlignment w:val="baseline"/>
    </w:pPr>
    <w:rPr>
      <w:rFonts w:ascii="한양신명조" w:eastAsia="한양신명조"/>
      <w:color w:val="000000"/>
      <w:sz w:val="28"/>
    </w:rPr>
  </w:style>
  <w:style w:type="paragraph" w:styleId="46">
    <w:name w:val="xl66"/>
    <w:uiPriority w:val="4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left"/>
      <w:textAlignment w:val="center"/>
    </w:pPr>
    <w:rPr>
      <w:rFonts w:ascii="맑은 고딕" w:eastAsia="맑은 고딕"/>
      <w:color w:val="000000"/>
      <w:sz w:val="26"/>
    </w:rPr>
  </w:style>
  <w:style w:type="paragraph" w:styleId="47">
    <w:name w:val="xl69"/>
    <w:uiPriority w:val="4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both"/>
      <w:textAlignment w:val="center"/>
    </w:pPr>
    <w:rPr>
      <w:rFonts w:ascii="맑은 고딕" w:eastAsia="맑은 고딕"/>
      <w:color w:val="000000"/>
      <w:sz w:val="26"/>
    </w:rPr>
  </w:style>
  <w:style w:type="paragraph" w:styleId="48">
    <w:name w:val="xl68"/>
    <w:uiPriority w:val="4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styleId="49">
    <w:name w:val="제목"/>
    <w:uiPriority w:val="4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HY헤드라인M" w:eastAsia="HY헤드라인M"/>
      <w:color w:val="000000"/>
      <w:sz w:val="36"/>
      <w:shd w:val="clear" w:color="000000"/>
    </w:rPr>
  </w:style>
  <w:style w:type="paragraph" w:styleId="50">
    <w:name w:val="xl73"/>
    <w:uiPriority w:val="5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styleId="51">
    <w:name w:val="본문(신태고 14)"/>
    <w:uiPriority w:val="5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0" w:right="0" w:firstLine="0"/>
      <w:jc w:val="left"/>
      <w:textAlignment w:val="baseline"/>
    </w:pPr>
    <w:rPr>
      <w:rFonts w:ascii="신명 태고딕" w:eastAsia="신명 태고딕"/>
      <w:color w:val="000000"/>
      <w:sz w:val="28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settings" Target="settings.xml"  /><Relationship Id="rId2" Type="http://schemas.openxmlformats.org/officeDocument/2006/relationships/styles" Target="styles.xml"  /><Relationship Id="rId3" Type="http://schemas.openxmlformats.org/officeDocument/2006/relationships/numbering" Target="numbering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 2010</ep:Application>
  <ep:AppVersion>8.5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LUCOMS</dc:creator>
  <cp:lastModifiedBy>LUCOMS</cp:lastModifiedBy>
  <dcterms:created xsi:type="dcterms:W3CDTF">2023-08-29T06:05:34.616</dcterms:created>
  <dcterms:modified xsi:type="dcterms:W3CDTF">2023-08-29T06:05:48.030</dcterms:modified>
</cp:coreProperties>
</file>